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4DD8" w14:textId="77777777" w:rsidR="00556F6E" w:rsidRDefault="00556F6E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74BF0433" w14:textId="77777777" w:rsidR="00556F6E" w:rsidRDefault="00556F6E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5F110339" w14:textId="35E74472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 w:rsidR="00E92C36">
        <w:rPr>
          <w:rFonts w:asciiTheme="minorHAnsi" w:eastAsia="HiddenHorzOCR" w:hAnsiTheme="minorHAnsi" w:cstheme="minorHAnsi"/>
          <w:b/>
          <w:color w:val="000000" w:themeColor="text1"/>
        </w:rPr>
        <w:t>3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3A0A38">
        <w:rPr>
          <w:rFonts w:asciiTheme="minorHAnsi" w:eastAsia="HiddenHorzOCR" w:hAnsiTheme="minorHAnsi" w:cstheme="minorHAnsi"/>
          <w:b/>
          <w:bCs/>
          <w:color w:val="000000" w:themeColor="text1"/>
        </w:rPr>
        <w:t>Nr postępowania: RIZN.</w:t>
      </w:r>
      <w:r w:rsidR="003A0A38" w:rsidRPr="00E21C4C">
        <w:rPr>
          <w:rFonts w:asciiTheme="minorHAnsi" w:eastAsia="HiddenHorzOCR" w:hAnsiTheme="minorHAnsi" w:cstheme="minorHAnsi"/>
          <w:b/>
          <w:bCs/>
          <w:color w:val="000000" w:themeColor="text1"/>
        </w:rPr>
        <w:t>271.</w:t>
      </w:r>
      <w:r w:rsidR="00D228FA">
        <w:rPr>
          <w:rFonts w:asciiTheme="minorHAnsi" w:eastAsia="HiddenHorzOCR" w:hAnsiTheme="minorHAnsi" w:cstheme="minorHAnsi"/>
          <w:b/>
          <w:bCs/>
          <w:color w:val="000000" w:themeColor="text1"/>
        </w:rPr>
        <w:t>2</w:t>
      </w:r>
      <w:r w:rsidR="007F7BC7" w:rsidRPr="00E21C4C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D228FA">
        <w:rPr>
          <w:rFonts w:asciiTheme="minorHAnsi" w:eastAsia="HiddenHorzOCR" w:hAnsiTheme="minorHAnsi" w:cstheme="minorHAnsi"/>
          <w:b/>
          <w:bCs/>
          <w:color w:val="000000" w:themeColor="text1"/>
        </w:rPr>
        <w:t>6</w:t>
      </w:r>
      <w:r w:rsidR="00CC2C07" w:rsidRPr="00E21C4C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2AB594B9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13175015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0067E510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>Wykonawca:</w:t>
      </w:r>
    </w:p>
    <w:p w14:paraId="2CCB4977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color w:val="000000" w:themeColor="text1"/>
        </w:rPr>
      </w:pPr>
    </w:p>
    <w:p w14:paraId="0DCE2BFB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…………………………..</w:t>
      </w:r>
    </w:p>
    <w:p w14:paraId="397A0491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190DF3FD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4755E50F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45415A79" w14:textId="77777777" w:rsidR="00AD7A29" w:rsidRPr="00AD7A29" w:rsidRDefault="00AD7A29" w:rsidP="00AD7A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7738AE9E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548FDB5C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2DDF2AEB" w14:textId="77777777" w:rsidR="00AD7A29" w:rsidRPr="00063E0E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63E0E">
        <w:rPr>
          <w:rFonts w:asciiTheme="minorHAnsi" w:hAnsiTheme="minorHAnsi" w:cstheme="minorHAnsi"/>
          <w:b/>
          <w:bCs/>
        </w:rPr>
        <w:t>OŚWIADCZENIE WYKONAWCY</w:t>
      </w:r>
    </w:p>
    <w:p w14:paraId="657E52AF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 xml:space="preserve">składane w 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zakresie art. 108 ust. 1 pkt 5</w:t>
      </w:r>
    </w:p>
    <w:p w14:paraId="3A36F132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>ustawy z dnia z dnia 11 września 2019 r. Prawo zamówień publicznych</w:t>
      </w:r>
      <w:r w:rsidR="00C15CBC">
        <w:rPr>
          <w:rFonts w:asciiTheme="minorHAnsi" w:hAnsiTheme="minorHAnsi" w:cstheme="minorHAnsi"/>
          <w:b/>
          <w:bCs/>
          <w:sz w:val="22"/>
          <w:szCs w:val="22"/>
        </w:rPr>
        <w:t>, dalej Pzp</w:t>
      </w:r>
    </w:p>
    <w:p w14:paraId="68CFDB09" w14:textId="77777777" w:rsidR="00AD7A29" w:rsidRPr="00F64B44" w:rsidRDefault="006208C7" w:rsidP="00556F6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D7A29">
        <w:rPr>
          <w:rFonts w:asciiTheme="minorHAnsi" w:hAnsiTheme="minorHAnsi" w:cstheme="minorHAnsi"/>
          <w:b/>
          <w:bCs/>
          <w:sz w:val="22"/>
          <w:szCs w:val="22"/>
        </w:rPr>
        <w:t>otycz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 xml:space="preserve">y przesłanki </w:t>
      </w:r>
      <w:r w:rsidR="00CC2C07" w:rsidRPr="00F64B44">
        <w:rPr>
          <w:rFonts w:asciiTheme="minorHAnsi" w:hAnsiTheme="minorHAnsi" w:cstheme="minorHAnsi"/>
          <w:b/>
          <w:bCs/>
          <w:sz w:val="22"/>
          <w:szCs w:val="22"/>
        </w:rPr>
        <w:t>wykluczenia z postę</w:t>
      </w:r>
      <w:r w:rsidR="00AD7A29" w:rsidRPr="00F64B44">
        <w:rPr>
          <w:rFonts w:asciiTheme="minorHAnsi" w:hAnsiTheme="minorHAnsi" w:cstheme="minorHAnsi"/>
          <w:b/>
          <w:bCs/>
          <w:sz w:val="22"/>
          <w:szCs w:val="22"/>
        </w:rPr>
        <w:t>powania</w:t>
      </w:r>
    </w:p>
    <w:p w14:paraId="0912DA3D" w14:textId="447E5D3F" w:rsidR="007979E2" w:rsidRPr="00F64B44" w:rsidRDefault="00AD7A29" w:rsidP="00B94889">
      <w:pPr>
        <w:pStyle w:val="Tekstpodstawowy"/>
        <w:spacing w:after="0" w:line="360" w:lineRule="auto"/>
        <w:ind w:left="210" w:right="204" w:firstLine="4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Składając ofertę w post</w:t>
      </w:r>
      <w:r w:rsidR="00063E0E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ę</w:t>
      </w:r>
      <w:r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powaniu prowadzonym </w:t>
      </w:r>
      <w:r w:rsidR="0078586A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w trybie podstawowym </w:t>
      </w:r>
      <w:r w:rsidR="007372CB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bez negocjacji</w:t>
      </w:r>
      <w:r w:rsidR="0078586A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7F7BC7" w:rsidRPr="00F64B44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na podstawie art. 275 pkt </w:t>
      </w:r>
      <w:r w:rsidR="007372CB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1</w:t>
      </w:r>
      <w:r w:rsidR="00122361" w:rsidRPr="00F64B44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7F7BC7" w:rsidRPr="00F64B44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Pzp </w:t>
      </w:r>
      <w:r w:rsidR="00063E0E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pn.:</w:t>
      </w:r>
      <w:r w:rsidR="00CC2C0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B94889" w:rsidRPr="00F64B44">
        <w:rPr>
          <w:rFonts w:asciiTheme="minorHAnsi" w:hAnsiTheme="minorHAnsi" w:cstheme="minorHAnsi"/>
          <w:b/>
          <w:sz w:val="22"/>
          <w:szCs w:val="22"/>
        </w:rPr>
        <w:t>„</w:t>
      </w:r>
      <w:r w:rsidR="007372CB">
        <w:rPr>
          <w:rFonts w:asciiTheme="minorHAnsi" w:hAnsiTheme="minorHAnsi" w:cstheme="minorHAnsi"/>
          <w:b/>
          <w:sz w:val="22"/>
          <w:szCs w:val="22"/>
        </w:rPr>
        <w:t xml:space="preserve">DOSTAWA OLEJU OPAŁOWEGO </w:t>
      </w:r>
      <w:r w:rsidR="00D228FA">
        <w:rPr>
          <w:rFonts w:asciiTheme="minorHAnsi" w:hAnsiTheme="minorHAnsi" w:cstheme="minorHAnsi"/>
          <w:b/>
          <w:sz w:val="22"/>
          <w:szCs w:val="22"/>
        </w:rPr>
        <w:t>GRZEWCZEGO</w:t>
      </w:r>
      <w:r w:rsidR="007372CB">
        <w:rPr>
          <w:rFonts w:asciiTheme="minorHAnsi" w:hAnsiTheme="minorHAnsi" w:cstheme="minorHAnsi"/>
          <w:b/>
          <w:sz w:val="22"/>
          <w:szCs w:val="22"/>
        </w:rPr>
        <w:t xml:space="preserve"> DO SZKOŁY PODSTAWOWEJ I OŚRODKA ZDROWIA W REGNOWIE</w:t>
      </w:r>
      <w:r w:rsidR="00B94889" w:rsidRPr="00F64B44">
        <w:rPr>
          <w:rFonts w:asciiTheme="minorHAnsi" w:hAnsiTheme="minorHAnsi" w:cstheme="minorHAnsi"/>
          <w:b/>
          <w:sz w:val="22"/>
          <w:szCs w:val="22"/>
        </w:rPr>
        <w:t>”</w:t>
      </w:r>
    </w:p>
    <w:p w14:paraId="334B1434" w14:textId="77777777" w:rsidR="0078586A" w:rsidRPr="00F64B44" w:rsidRDefault="0078586A" w:rsidP="007979E2">
      <w:pPr>
        <w:pStyle w:val="Tekstpodstawowy"/>
        <w:spacing w:before="103"/>
        <w:ind w:left="210" w:right="203" w:firstLine="498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zh-CN" w:bidi="ar-SA"/>
        </w:rPr>
      </w:pPr>
      <w:r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oświadczam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my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że:</w:t>
      </w:r>
    </w:p>
    <w:p w14:paraId="6252D1A6" w14:textId="1F3C9886" w:rsidR="006208C7" w:rsidRPr="00F64B44" w:rsidRDefault="003A0A38" w:rsidP="003A0A3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ind w:left="72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F64B44">
        <w:rPr>
          <w:rFonts w:asciiTheme="minorHAnsi" w:eastAsia="Arial" w:hAnsiTheme="minorHAnsi" w:cstheme="minorHAnsi"/>
        </w:rPr>
        <w:t xml:space="preserve">□  </w:t>
      </w:r>
      <w:r w:rsidR="00CC2C0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nie należę</w:t>
      </w:r>
      <w:r w:rsidR="006208C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(my)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o ochronie konkurencji i konsumentów, </w:t>
      </w:r>
      <w:r w:rsidR="00063E0E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</w:t>
      </w:r>
      <w:r w:rsidR="00B54D2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4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r. poz. </w:t>
      </w:r>
      <w:r w:rsidR="00B54D2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1616</w:t>
      </w:r>
      <w:r w:rsidR="00063E0E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w stosunku do Wykonawców, którzy złożyli o</w:t>
      </w:r>
      <w:r w:rsidR="00A344CD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drębne oferty w niniejszym postę</w:t>
      </w:r>
      <w:r w:rsidR="006208C7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6208C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1E41C771" w14:textId="23FC26AD" w:rsidR="00063E0E" w:rsidRPr="00063E0E" w:rsidRDefault="003A0A38" w:rsidP="003A0A38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  <w:r w:rsidRPr="00F64B44">
        <w:rPr>
          <w:rFonts w:asciiTheme="minorHAnsi" w:eastAsia="Arial" w:hAnsiTheme="minorHAnsi" w:cstheme="minorHAnsi"/>
        </w:rPr>
        <w:t xml:space="preserve">□  </w:t>
      </w:r>
      <w:r w:rsidR="00CC2C0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należę</w:t>
      </w:r>
      <w:r w:rsidR="006208C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</w:t>
      </w:r>
      <w:r w:rsidR="0078586A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my</w:t>
      </w:r>
      <w:r w:rsidR="006208C7" w:rsidRPr="00F64B44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)</w:t>
      </w:r>
      <w:r w:rsidR="0078586A" w:rsidRPr="00F64B4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ustawy z dnia 16 lutego 2007 r. </w:t>
      </w:r>
      <w:r w:rsidR="006208C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ochronie konkurencji i konsumentów 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</w:t>
      </w:r>
      <w:r w:rsidR="00B54D2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4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r. poz. </w:t>
      </w:r>
      <w:r w:rsidR="00B54D2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1616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z innym Wykonawcą, który złożył odrębną ofertę 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niniejszym postę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063E0E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5C8CF05F" w14:textId="77777777" w:rsidR="003E3AEE" w:rsidRPr="003E3AEE" w:rsidRDefault="003E3AEE" w:rsidP="003E3AEE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sz w:val="22"/>
          <w:szCs w:val="22"/>
        </w:rPr>
      </w:pPr>
      <w:r w:rsidRPr="003E3AE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              </w:t>
      </w:r>
      <w:r w:rsidRPr="003E3AE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(*</w:t>
      </w:r>
      <w:r w:rsidRPr="003E3AEE">
        <w:rPr>
          <w:rFonts w:asciiTheme="minorHAnsi" w:hAnsiTheme="minorHAnsi" w:cstheme="minorHAnsi"/>
          <w:b/>
          <w:kern w:val="2"/>
          <w:sz w:val="22"/>
          <w:szCs w:val="22"/>
        </w:rPr>
        <w:t>należy zaznaczyć X)</w:t>
      </w:r>
    </w:p>
    <w:p w14:paraId="25EE60CD" w14:textId="77777777" w:rsidR="00063E0E" w:rsidRPr="00D152D7" w:rsidRDefault="00063E0E" w:rsidP="00063E0E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</w:p>
    <w:tbl>
      <w:tblPr>
        <w:tblW w:w="8363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403"/>
      </w:tblGrid>
      <w:tr w:rsidR="0078586A" w:rsidRPr="00AD7A29" w14:paraId="7B3382EE" w14:textId="77777777" w:rsidTr="006208C7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45046EB7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3EF1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78586A" w:rsidRPr="00AD7A29" w14:paraId="759FFD8F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0232ED6F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704C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1F6958A3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15CF41BA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29E7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1A34603D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</w:tcPr>
          <w:p w14:paraId="277A3743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DB36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665CD1C9" w14:textId="77777777" w:rsidR="0078586A" w:rsidRPr="00AD7A29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11E8ECC1" w14:textId="77777777" w:rsidR="0078586A" w:rsidRDefault="00D152D7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Jednocześnie przedkładam</w:t>
      </w:r>
      <w:r w:rsidR="002B701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(my)</w:t>
      </w: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następujące dokumenty lub informacje potwierdzające przygotowanie oferty niezależnie od innego Wykonawcy należącego do tej samej grupy kapitałowej:</w:t>
      </w:r>
    </w:p>
    <w:p w14:paraId="2FCF6EB2" w14:textId="77777777" w:rsidR="00D152D7" w:rsidRPr="00D152D7" w:rsidRDefault="00D152D7" w:rsidP="00D152D7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……………………………………………………………………………………….</w:t>
      </w:r>
    </w:p>
    <w:p w14:paraId="43D6808D" w14:textId="77777777" w:rsidR="002A731E" w:rsidRPr="00D152D7" w:rsidRDefault="00D152D7" w:rsidP="0078586A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</w:t>
      </w:r>
    </w:p>
    <w:p w14:paraId="170E6B8E" w14:textId="77777777" w:rsidR="00D152D7" w:rsidRPr="00063E0E" w:rsidRDefault="00D152D7" w:rsidP="00D152D7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</w:pPr>
    </w:p>
    <w:p w14:paraId="1F40E142" w14:textId="77777777" w:rsidR="007F7BC7" w:rsidRPr="007F7BC7" w:rsidRDefault="007F7BC7" w:rsidP="007F7BC7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color w:val="000000"/>
        </w:rPr>
      </w:pPr>
    </w:p>
    <w:p w14:paraId="170E5D12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1D1548F1" w14:textId="77777777" w:rsidR="007F7BC7" w:rsidRPr="007F7BC7" w:rsidRDefault="007F7BC7" w:rsidP="007F7BC7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7F7BC7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C15CBC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7F7BC7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549C1161" w14:textId="77777777" w:rsidR="00122361" w:rsidRPr="007F7BC7" w:rsidRDefault="00122361" w:rsidP="00D152D7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FF0000"/>
        </w:rPr>
      </w:pPr>
    </w:p>
    <w:p w14:paraId="02538930" w14:textId="77777777" w:rsidR="00B51D4C" w:rsidRPr="00AD7A29" w:rsidRDefault="00B51D4C" w:rsidP="00D152D7">
      <w:pPr>
        <w:pStyle w:val="Tekstpodstawowy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B51D4C" w:rsidRPr="00AD7A29" w:rsidSect="002A731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8C00" w14:textId="77777777" w:rsidR="00A64881" w:rsidRDefault="00A64881" w:rsidP="002B7017">
      <w:r>
        <w:separator/>
      </w:r>
    </w:p>
  </w:endnote>
  <w:endnote w:type="continuationSeparator" w:id="0">
    <w:p w14:paraId="5DDCF11D" w14:textId="77777777" w:rsidR="00A64881" w:rsidRDefault="00A64881" w:rsidP="002B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FA4E" w14:textId="77777777" w:rsidR="00A64881" w:rsidRDefault="00A64881" w:rsidP="002B7017">
      <w:r>
        <w:separator/>
      </w:r>
    </w:p>
  </w:footnote>
  <w:footnote w:type="continuationSeparator" w:id="0">
    <w:p w14:paraId="6967A914" w14:textId="77777777" w:rsidR="00A64881" w:rsidRDefault="00A64881" w:rsidP="002B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22A976AC"/>
    <w:multiLevelType w:val="hybridMultilevel"/>
    <w:tmpl w:val="7BECB20A"/>
    <w:lvl w:ilvl="0" w:tplc="737A8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1675">
    <w:abstractNumId w:val="1"/>
  </w:num>
  <w:num w:numId="2" w16cid:durableId="1415006264">
    <w:abstractNumId w:val="0"/>
  </w:num>
  <w:num w:numId="3" w16cid:durableId="1626347512">
    <w:abstractNumId w:val="2"/>
  </w:num>
  <w:num w:numId="4" w16cid:durableId="792863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B9"/>
    <w:rsid w:val="00016578"/>
    <w:rsid w:val="00056A52"/>
    <w:rsid w:val="00063E0E"/>
    <w:rsid w:val="00097800"/>
    <w:rsid w:val="000E6F11"/>
    <w:rsid w:val="000E7098"/>
    <w:rsid w:val="00107192"/>
    <w:rsid w:val="00122361"/>
    <w:rsid w:val="00151F6E"/>
    <w:rsid w:val="0019352B"/>
    <w:rsid w:val="002526B9"/>
    <w:rsid w:val="0026388E"/>
    <w:rsid w:val="002A731E"/>
    <w:rsid w:val="002B7017"/>
    <w:rsid w:val="002E5650"/>
    <w:rsid w:val="0039363E"/>
    <w:rsid w:val="0039437F"/>
    <w:rsid w:val="003A0A38"/>
    <w:rsid w:val="003E3A4A"/>
    <w:rsid w:val="003E3AEE"/>
    <w:rsid w:val="003E7E2C"/>
    <w:rsid w:val="00425A76"/>
    <w:rsid w:val="00461509"/>
    <w:rsid w:val="00490E13"/>
    <w:rsid w:val="004A55E6"/>
    <w:rsid w:val="00531352"/>
    <w:rsid w:val="00545C47"/>
    <w:rsid w:val="00556F6E"/>
    <w:rsid w:val="00561529"/>
    <w:rsid w:val="0058185F"/>
    <w:rsid w:val="00583104"/>
    <w:rsid w:val="00590262"/>
    <w:rsid w:val="005B1161"/>
    <w:rsid w:val="005B60DE"/>
    <w:rsid w:val="005C571C"/>
    <w:rsid w:val="006208C7"/>
    <w:rsid w:val="00643ED0"/>
    <w:rsid w:val="00651613"/>
    <w:rsid w:val="0069798B"/>
    <w:rsid w:val="006A6B11"/>
    <w:rsid w:val="006C2DA3"/>
    <w:rsid w:val="006D1A85"/>
    <w:rsid w:val="007372CB"/>
    <w:rsid w:val="0078586A"/>
    <w:rsid w:val="007979E2"/>
    <w:rsid w:val="007F7BC7"/>
    <w:rsid w:val="00826C37"/>
    <w:rsid w:val="00854C32"/>
    <w:rsid w:val="00855A9C"/>
    <w:rsid w:val="0085775B"/>
    <w:rsid w:val="008674A7"/>
    <w:rsid w:val="008702CD"/>
    <w:rsid w:val="008B5007"/>
    <w:rsid w:val="008D3846"/>
    <w:rsid w:val="008E2A2A"/>
    <w:rsid w:val="0098041F"/>
    <w:rsid w:val="009911DA"/>
    <w:rsid w:val="0099401E"/>
    <w:rsid w:val="009A0BF6"/>
    <w:rsid w:val="00A166D6"/>
    <w:rsid w:val="00A344CD"/>
    <w:rsid w:val="00A64881"/>
    <w:rsid w:val="00AD7A29"/>
    <w:rsid w:val="00B20106"/>
    <w:rsid w:val="00B51D4C"/>
    <w:rsid w:val="00B54D2E"/>
    <w:rsid w:val="00B80995"/>
    <w:rsid w:val="00B94889"/>
    <w:rsid w:val="00BB5E0A"/>
    <w:rsid w:val="00BF4FCE"/>
    <w:rsid w:val="00C15CBC"/>
    <w:rsid w:val="00C316EF"/>
    <w:rsid w:val="00C57436"/>
    <w:rsid w:val="00C7244A"/>
    <w:rsid w:val="00C97BDB"/>
    <w:rsid w:val="00CB07B7"/>
    <w:rsid w:val="00CC2C07"/>
    <w:rsid w:val="00D00579"/>
    <w:rsid w:val="00D12E0A"/>
    <w:rsid w:val="00D152D7"/>
    <w:rsid w:val="00D15B04"/>
    <w:rsid w:val="00D228FA"/>
    <w:rsid w:val="00D26CE1"/>
    <w:rsid w:val="00D62612"/>
    <w:rsid w:val="00E21C4C"/>
    <w:rsid w:val="00E61712"/>
    <w:rsid w:val="00E92C36"/>
    <w:rsid w:val="00EB52F0"/>
    <w:rsid w:val="00F16542"/>
    <w:rsid w:val="00F6375D"/>
    <w:rsid w:val="00F64B44"/>
    <w:rsid w:val="00F6629E"/>
    <w:rsid w:val="00FA476A"/>
    <w:rsid w:val="00FC0FC2"/>
    <w:rsid w:val="00FE2843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E363"/>
  <w15:docId w15:val="{0210C780-5C8E-4318-B7F7-9D7CD36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character" w:customStyle="1" w:styleId="bold">
    <w:name w:val="bold"/>
    <w:rsid w:val="00122361"/>
    <w:rPr>
      <w:b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152D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1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7F7BC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Urząd Gminy Regnów</cp:lastModifiedBy>
  <cp:revision>20</cp:revision>
  <cp:lastPrinted>2022-06-10T09:14:00Z</cp:lastPrinted>
  <dcterms:created xsi:type="dcterms:W3CDTF">2022-11-18T09:14:00Z</dcterms:created>
  <dcterms:modified xsi:type="dcterms:W3CDTF">2026-02-10T09:35:00Z</dcterms:modified>
</cp:coreProperties>
</file>